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3CEE8" w14:textId="46FE7602" w:rsidR="00FE3FD3" w:rsidRPr="004A3733" w:rsidRDefault="00FE3FD3" w:rsidP="00967449">
      <w:pPr>
        <w:pBdr>
          <w:top w:val="nil"/>
          <w:left w:val="nil"/>
          <w:bottom w:val="nil"/>
          <w:right w:val="nil"/>
          <w:between w:val="nil"/>
        </w:pBdr>
        <w:jc w:val="center"/>
        <w:rPr>
          <w:rFonts w:ascii="Times New Roman" w:hAnsi="Times New Roman" w:cs="Times New Roman"/>
          <w:b/>
        </w:rPr>
      </w:pPr>
      <w:r w:rsidRPr="004A3733">
        <w:rPr>
          <w:rFonts w:ascii="Times New Roman" w:hAnsi="Times New Roman" w:cs="Times New Roman"/>
          <w:b/>
          <w:i/>
        </w:rPr>
        <w:t>Indigenous Peoples’ History of the United States</w:t>
      </w:r>
      <w:r w:rsidRPr="004A3733">
        <w:rPr>
          <w:rFonts w:ascii="Times New Roman" w:hAnsi="Times New Roman" w:cs="Times New Roman"/>
          <w:b/>
        </w:rPr>
        <w:t xml:space="preserve"> Annotation Requirements</w:t>
      </w:r>
    </w:p>
    <w:p w14:paraId="76D5855A" w14:textId="77777777" w:rsidR="00FE3FD3" w:rsidRPr="004A3733" w:rsidRDefault="00FE3FD3" w:rsidP="00FE3FD3">
      <w:pPr>
        <w:pBdr>
          <w:top w:val="nil"/>
          <w:left w:val="nil"/>
          <w:bottom w:val="nil"/>
          <w:right w:val="nil"/>
          <w:between w:val="nil"/>
        </w:pBdr>
        <w:rPr>
          <w:rFonts w:ascii="Times New Roman" w:hAnsi="Times New Roman" w:cs="Times New Roman"/>
        </w:rPr>
      </w:pPr>
    </w:p>
    <w:p w14:paraId="7869BD43" w14:textId="46F5CB4C" w:rsidR="00FE3FD3" w:rsidRPr="004A3733" w:rsidRDefault="000400B4" w:rsidP="00FE3FD3">
      <w:pPr>
        <w:pBdr>
          <w:top w:val="nil"/>
          <w:left w:val="nil"/>
          <w:bottom w:val="nil"/>
          <w:right w:val="nil"/>
          <w:between w:val="nil"/>
        </w:pBdr>
        <w:rPr>
          <w:rFonts w:ascii="Times New Roman" w:hAnsi="Times New Roman" w:cs="Times New Roman"/>
          <w:i/>
        </w:rPr>
      </w:pPr>
      <w:r w:rsidRPr="004A3733">
        <w:rPr>
          <w:rFonts w:ascii="Times New Roman" w:hAnsi="Times New Roman" w:cs="Times New Roman"/>
          <w:i/>
        </w:rPr>
        <w:t>As you read</w:t>
      </w:r>
      <w:r w:rsidR="00FE3FD3" w:rsidRPr="004A3733">
        <w:rPr>
          <w:rFonts w:ascii="Times New Roman" w:hAnsi="Times New Roman" w:cs="Times New Roman"/>
          <w:i/>
        </w:rPr>
        <w:t xml:space="preserve"> the four-page excerpt from Roxanne Dunbar-Ortiz’s </w:t>
      </w:r>
      <w:r w:rsidR="00FE3FD3" w:rsidRPr="004A3733">
        <w:rPr>
          <w:rFonts w:ascii="Times New Roman" w:hAnsi="Times New Roman" w:cs="Times New Roman"/>
        </w:rPr>
        <w:t>Indigenous Peoples’ History of the United States</w:t>
      </w:r>
      <w:r w:rsidRPr="004A3733">
        <w:rPr>
          <w:rFonts w:ascii="Times New Roman" w:hAnsi="Times New Roman" w:cs="Times New Roman"/>
          <w:i/>
        </w:rPr>
        <w:t>, use the following prompts and questions</w:t>
      </w:r>
      <w:bookmarkStart w:id="0" w:name="_GoBack"/>
      <w:bookmarkEnd w:id="0"/>
      <w:r w:rsidRPr="004A3733">
        <w:rPr>
          <w:rFonts w:ascii="Times New Roman" w:hAnsi="Times New Roman" w:cs="Times New Roman"/>
          <w:i/>
        </w:rPr>
        <w:t xml:space="preserve"> to guide the annotations you make on the text</w:t>
      </w:r>
      <w:r w:rsidR="00FE3FD3" w:rsidRPr="004A3733">
        <w:rPr>
          <w:rFonts w:ascii="Times New Roman" w:hAnsi="Times New Roman" w:cs="Times New Roman"/>
          <w:i/>
        </w:rPr>
        <w:t>.</w:t>
      </w:r>
      <w:r w:rsidR="00DC4505" w:rsidRPr="004A3733">
        <w:rPr>
          <w:rFonts w:ascii="Times New Roman" w:hAnsi="Times New Roman" w:cs="Times New Roman"/>
          <w:i/>
        </w:rPr>
        <w:t xml:space="preserve"> You </w:t>
      </w:r>
      <w:r w:rsidR="00DD4F4B" w:rsidRPr="004A3733">
        <w:rPr>
          <w:rFonts w:ascii="Times New Roman" w:hAnsi="Times New Roman" w:cs="Times New Roman"/>
          <w:i/>
        </w:rPr>
        <w:t xml:space="preserve">do </w:t>
      </w:r>
      <w:r w:rsidR="00DD4F4B" w:rsidRPr="004A3733">
        <w:rPr>
          <w:rFonts w:ascii="Times New Roman" w:hAnsi="Times New Roman" w:cs="Times New Roman"/>
          <w:b/>
          <w:i/>
        </w:rPr>
        <w:t>not</w:t>
      </w:r>
      <w:r w:rsidR="00DD4F4B" w:rsidRPr="004A3733">
        <w:rPr>
          <w:rFonts w:ascii="Times New Roman" w:hAnsi="Times New Roman" w:cs="Times New Roman"/>
          <w:i/>
        </w:rPr>
        <w:t xml:space="preserve"> need to respond to these prompts here </w:t>
      </w:r>
      <w:r w:rsidR="00183A12" w:rsidRPr="004A3733">
        <w:rPr>
          <w:rFonts w:ascii="Times New Roman" w:hAnsi="Times New Roman" w:cs="Times New Roman"/>
          <w:i/>
        </w:rPr>
        <w:t xml:space="preserve">or </w:t>
      </w:r>
      <w:r w:rsidR="00DD4F4B" w:rsidRPr="004A3733">
        <w:rPr>
          <w:rFonts w:ascii="Times New Roman" w:hAnsi="Times New Roman" w:cs="Times New Roman"/>
          <w:i/>
        </w:rPr>
        <w:t>on a separate piece of paper, only on the text itself.</w:t>
      </w:r>
      <w:r w:rsidR="00630D8A" w:rsidRPr="004A3733">
        <w:rPr>
          <w:rFonts w:ascii="Times New Roman" w:hAnsi="Times New Roman" w:cs="Times New Roman"/>
          <w:i/>
        </w:rPr>
        <w:t xml:space="preserve"> While annotating, be sure to circle any words or terms </w:t>
      </w:r>
      <w:r w:rsidR="002E5078" w:rsidRPr="004A3733">
        <w:rPr>
          <w:rFonts w:ascii="Times New Roman" w:hAnsi="Times New Roman" w:cs="Times New Roman"/>
          <w:i/>
        </w:rPr>
        <w:t xml:space="preserve">that are unclear and look them up </w:t>
      </w:r>
      <w:r w:rsidR="00187721" w:rsidRPr="004A3733">
        <w:rPr>
          <w:rFonts w:ascii="Times New Roman" w:hAnsi="Times New Roman" w:cs="Times New Roman"/>
          <w:i/>
        </w:rPr>
        <w:t xml:space="preserve">using a dictionary (online </w:t>
      </w:r>
      <w:r w:rsidR="00EE72EA" w:rsidRPr="004A3733">
        <w:rPr>
          <w:rFonts w:ascii="Times New Roman" w:hAnsi="Times New Roman" w:cs="Times New Roman"/>
          <w:i/>
        </w:rPr>
        <w:t>dictionary or book version</w:t>
      </w:r>
      <w:r w:rsidR="00187721" w:rsidRPr="004A3733">
        <w:rPr>
          <w:rFonts w:ascii="Times New Roman" w:hAnsi="Times New Roman" w:cs="Times New Roman"/>
          <w:i/>
        </w:rPr>
        <w:t>)</w:t>
      </w:r>
      <w:r w:rsidR="002E5078" w:rsidRPr="004A3733">
        <w:rPr>
          <w:rFonts w:ascii="Times New Roman" w:hAnsi="Times New Roman" w:cs="Times New Roman"/>
          <w:i/>
        </w:rPr>
        <w:t>.</w:t>
      </w:r>
    </w:p>
    <w:p w14:paraId="2D9CAC49" w14:textId="77777777" w:rsidR="00A322A8" w:rsidRPr="004A3733" w:rsidRDefault="00A322A8" w:rsidP="00A322A8">
      <w:pPr>
        <w:pBdr>
          <w:top w:val="nil"/>
          <w:left w:val="nil"/>
          <w:bottom w:val="nil"/>
          <w:right w:val="nil"/>
          <w:between w:val="nil"/>
        </w:pBdr>
        <w:rPr>
          <w:rFonts w:ascii="Times New Roman" w:hAnsi="Times New Roman" w:cs="Times New Roman"/>
        </w:rPr>
      </w:pPr>
    </w:p>
    <w:p w14:paraId="0188A0D3" w14:textId="6CFBB4C8" w:rsidR="002864D5" w:rsidRPr="004A3733" w:rsidRDefault="00530412" w:rsidP="002864D5">
      <w:pPr>
        <w:pStyle w:val="ListParagraph"/>
        <w:numPr>
          <w:ilvl w:val="0"/>
          <w:numId w:val="2"/>
        </w:numPr>
        <w:pBdr>
          <w:top w:val="nil"/>
          <w:left w:val="nil"/>
          <w:bottom w:val="nil"/>
          <w:right w:val="nil"/>
          <w:between w:val="nil"/>
        </w:pBdr>
        <w:rPr>
          <w:rFonts w:ascii="Times New Roman" w:hAnsi="Times New Roman" w:cs="Times New Roman"/>
        </w:rPr>
      </w:pPr>
      <w:r w:rsidRPr="004A3733">
        <w:rPr>
          <w:rFonts w:ascii="Times New Roman" w:hAnsi="Times New Roman" w:cs="Times New Roman"/>
        </w:rPr>
        <w:t xml:space="preserve">Use annotations to summarize </w:t>
      </w:r>
      <w:r w:rsidR="00C40257" w:rsidRPr="004A3733">
        <w:rPr>
          <w:rFonts w:ascii="Times New Roman" w:hAnsi="Times New Roman" w:cs="Times New Roman"/>
        </w:rPr>
        <w:t>points</w:t>
      </w:r>
      <w:r w:rsidRPr="004A3733">
        <w:rPr>
          <w:rFonts w:ascii="Times New Roman" w:hAnsi="Times New Roman" w:cs="Times New Roman"/>
        </w:rPr>
        <w:t xml:space="preserve"> when the Sioux became more dependent on European/American goods </w:t>
      </w:r>
      <w:r w:rsidR="00C40257" w:rsidRPr="004A3733">
        <w:rPr>
          <w:rFonts w:ascii="Times New Roman" w:hAnsi="Times New Roman" w:cs="Times New Roman"/>
        </w:rPr>
        <w:t>(</w:t>
      </w:r>
      <w:r w:rsidRPr="004A3733">
        <w:rPr>
          <w:rFonts w:ascii="Times New Roman" w:hAnsi="Times New Roman" w:cs="Times New Roman"/>
        </w:rPr>
        <w:t>or the U.S. government</w:t>
      </w:r>
      <w:r w:rsidR="00C40257" w:rsidRPr="004A3733">
        <w:rPr>
          <w:rFonts w:ascii="Times New Roman" w:hAnsi="Times New Roman" w:cs="Times New Roman"/>
        </w:rPr>
        <w:t>)</w:t>
      </w:r>
      <w:r w:rsidRPr="004A3733">
        <w:rPr>
          <w:rFonts w:ascii="Times New Roman" w:hAnsi="Times New Roman" w:cs="Times New Roman"/>
        </w:rPr>
        <w:t xml:space="preserve"> and how that changed their way of life.</w:t>
      </w:r>
    </w:p>
    <w:p w14:paraId="7539C133" w14:textId="77777777" w:rsidR="00A322A8" w:rsidRPr="004A3733" w:rsidRDefault="00A322A8" w:rsidP="00A322A8">
      <w:pPr>
        <w:pBdr>
          <w:top w:val="nil"/>
          <w:left w:val="nil"/>
          <w:bottom w:val="nil"/>
          <w:right w:val="nil"/>
          <w:between w:val="nil"/>
        </w:pBdr>
        <w:rPr>
          <w:rFonts w:ascii="Times New Roman" w:hAnsi="Times New Roman" w:cs="Times New Roman"/>
        </w:rPr>
      </w:pPr>
    </w:p>
    <w:p w14:paraId="78D5FF08" w14:textId="02B69ACD" w:rsidR="002864D5" w:rsidRPr="004A3733" w:rsidRDefault="00B95BDE" w:rsidP="002864D5">
      <w:pPr>
        <w:pStyle w:val="ListParagraph"/>
        <w:numPr>
          <w:ilvl w:val="0"/>
          <w:numId w:val="2"/>
        </w:numPr>
        <w:pBdr>
          <w:top w:val="nil"/>
          <w:left w:val="nil"/>
          <w:bottom w:val="nil"/>
          <w:right w:val="nil"/>
          <w:between w:val="nil"/>
        </w:pBdr>
        <w:rPr>
          <w:rFonts w:ascii="Times New Roman" w:hAnsi="Times New Roman" w:cs="Times New Roman"/>
          <w:i/>
        </w:rPr>
      </w:pPr>
      <w:r w:rsidRPr="004A3733">
        <w:rPr>
          <w:rFonts w:ascii="Times New Roman" w:hAnsi="Times New Roman" w:cs="Times New Roman"/>
        </w:rPr>
        <w:t xml:space="preserve">Toward the bottom of the first page is an important and somewhat complex quote. Use detailed annotations summarize in your own words the following: </w:t>
      </w:r>
      <w:r w:rsidRPr="004A3733">
        <w:rPr>
          <w:rFonts w:ascii="Times New Roman" w:hAnsi="Times New Roman" w:cs="Times New Roman"/>
          <w:i/>
        </w:rPr>
        <w:t>“</w:t>
      </w:r>
      <w:r w:rsidRPr="004A3733">
        <w:rPr>
          <w:rFonts w:ascii="Times New Roman" w:hAnsi="Times New Roman" w:cs="Times New Roman"/>
          <w:i/>
          <w:lang w:val="en-US"/>
        </w:rPr>
        <w:t>On the plains the Sioux gradually abandoned farming and turned entirely to bison hunting for their subsistence and for trade. This increased dependency on the buffalo in turn brought deeper dependency on guns and ammunition that had to be purchased with more hides, creating the vicious circle that characterized modern colonialism. With the balance of power tipped by midcentury, US traders and the military exerted pressure on the Sioux for land cessions and rights of way as the buffalo population decreased. The hardships for the Sioux caused by constant attacks on their villages, forced movement, and resultant disease and starvation took a toll on their strength to resist domination.”</w:t>
      </w:r>
    </w:p>
    <w:p w14:paraId="69AE2194" w14:textId="77777777" w:rsidR="00BB5294" w:rsidRPr="004A3733" w:rsidRDefault="00BB5294" w:rsidP="00BB5294">
      <w:pPr>
        <w:pBdr>
          <w:top w:val="nil"/>
          <w:left w:val="nil"/>
          <w:bottom w:val="nil"/>
          <w:right w:val="nil"/>
          <w:between w:val="nil"/>
        </w:pBdr>
        <w:rPr>
          <w:rFonts w:ascii="Times New Roman" w:hAnsi="Times New Roman" w:cs="Times New Roman"/>
        </w:rPr>
      </w:pPr>
    </w:p>
    <w:p w14:paraId="67D4C1C7" w14:textId="1DF6F118" w:rsidR="00BE4399" w:rsidRPr="004A3733" w:rsidRDefault="00530412" w:rsidP="002864D5">
      <w:pPr>
        <w:pStyle w:val="ListParagraph"/>
        <w:numPr>
          <w:ilvl w:val="0"/>
          <w:numId w:val="2"/>
        </w:numPr>
        <w:pBdr>
          <w:top w:val="nil"/>
          <w:left w:val="nil"/>
          <w:bottom w:val="nil"/>
          <w:right w:val="nil"/>
          <w:between w:val="nil"/>
        </w:pBdr>
        <w:rPr>
          <w:rFonts w:ascii="Times New Roman" w:hAnsi="Times New Roman" w:cs="Times New Roman"/>
        </w:rPr>
      </w:pPr>
      <w:r w:rsidRPr="004A3733">
        <w:rPr>
          <w:rFonts w:ascii="Times New Roman" w:hAnsi="Times New Roman" w:cs="Times New Roman"/>
        </w:rPr>
        <w:t xml:space="preserve">Use annotations to summarize </w:t>
      </w:r>
      <w:r w:rsidR="004D385B" w:rsidRPr="004A3733">
        <w:rPr>
          <w:rFonts w:ascii="Times New Roman" w:hAnsi="Times New Roman" w:cs="Times New Roman"/>
        </w:rPr>
        <w:t>moments when</w:t>
      </w:r>
      <w:r w:rsidRPr="004A3733">
        <w:rPr>
          <w:rFonts w:ascii="Times New Roman" w:hAnsi="Times New Roman" w:cs="Times New Roman"/>
        </w:rPr>
        <w:t xml:space="preserve"> the Sioux lost land from the United States.</w:t>
      </w:r>
    </w:p>
    <w:p w14:paraId="7D21B62F" w14:textId="77777777" w:rsidR="00BB5294" w:rsidRPr="004A3733" w:rsidRDefault="00BB5294" w:rsidP="00BB5294">
      <w:pPr>
        <w:pBdr>
          <w:top w:val="nil"/>
          <w:left w:val="nil"/>
          <w:bottom w:val="nil"/>
          <w:right w:val="nil"/>
          <w:between w:val="nil"/>
        </w:pBdr>
        <w:rPr>
          <w:rFonts w:ascii="Times New Roman" w:hAnsi="Times New Roman" w:cs="Times New Roman"/>
        </w:rPr>
      </w:pPr>
    </w:p>
    <w:p w14:paraId="0EF1413B" w14:textId="761FF78C" w:rsidR="00017E9A" w:rsidRPr="004A3733" w:rsidRDefault="00017E9A" w:rsidP="002864D5">
      <w:pPr>
        <w:pStyle w:val="ListParagraph"/>
        <w:numPr>
          <w:ilvl w:val="0"/>
          <w:numId w:val="2"/>
        </w:numPr>
        <w:pBdr>
          <w:top w:val="nil"/>
          <w:left w:val="nil"/>
          <w:bottom w:val="nil"/>
          <w:right w:val="nil"/>
          <w:between w:val="nil"/>
        </w:pBdr>
        <w:rPr>
          <w:rFonts w:ascii="Times New Roman" w:hAnsi="Times New Roman" w:cs="Times New Roman"/>
        </w:rPr>
      </w:pPr>
      <w:r w:rsidRPr="004A3733">
        <w:rPr>
          <w:rFonts w:ascii="Times New Roman" w:hAnsi="Times New Roman" w:cs="Times New Roman"/>
        </w:rPr>
        <w:t xml:space="preserve">Why </w:t>
      </w:r>
      <w:r w:rsidR="00FD7B84" w:rsidRPr="004A3733">
        <w:rPr>
          <w:rFonts w:ascii="Times New Roman" w:hAnsi="Times New Roman" w:cs="Times New Roman"/>
        </w:rPr>
        <w:t>i</w:t>
      </w:r>
      <w:r w:rsidRPr="004A3733">
        <w:rPr>
          <w:rFonts w:ascii="Times New Roman" w:hAnsi="Times New Roman" w:cs="Times New Roman"/>
        </w:rPr>
        <w:t>s “Paha Sapa” so valuable to the Sioux? What is it known as in English?</w:t>
      </w:r>
    </w:p>
    <w:p w14:paraId="3D01550D" w14:textId="77777777" w:rsidR="00BB5294" w:rsidRPr="004A3733" w:rsidRDefault="00BB5294" w:rsidP="00BB5294">
      <w:pPr>
        <w:pBdr>
          <w:top w:val="nil"/>
          <w:left w:val="nil"/>
          <w:bottom w:val="nil"/>
          <w:right w:val="nil"/>
          <w:between w:val="nil"/>
        </w:pBdr>
        <w:rPr>
          <w:rFonts w:ascii="Times New Roman" w:hAnsi="Times New Roman" w:cs="Times New Roman"/>
        </w:rPr>
      </w:pPr>
    </w:p>
    <w:p w14:paraId="4290B028" w14:textId="1BC414A3" w:rsidR="00017E9A" w:rsidRPr="004A3733" w:rsidRDefault="0031577B" w:rsidP="002864D5">
      <w:pPr>
        <w:pStyle w:val="ListParagraph"/>
        <w:numPr>
          <w:ilvl w:val="0"/>
          <w:numId w:val="2"/>
        </w:numPr>
        <w:pBdr>
          <w:top w:val="nil"/>
          <w:left w:val="nil"/>
          <w:bottom w:val="nil"/>
          <w:right w:val="nil"/>
          <w:between w:val="nil"/>
        </w:pBdr>
        <w:rPr>
          <w:rFonts w:ascii="Times New Roman" w:hAnsi="Times New Roman" w:cs="Times New Roman"/>
        </w:rPr>
      </w:pPr>
      <w:r w:rsidRPr="004A3733">
        <w:rPr>
          <w:rFonts w:ascii="Times New Roman" w:hAnsi="Times New Roman" w:cs="Times New Roman"/>
        </w:rPr>
        <w:t>Use annotations to summarize what happened when new</w:t>
      </w:r>
      <w:r w:rsidR="00D46D2C" w:rsidRPr="004A3733">
        <w:rPr>
          <w:rFonts w:ascii="Times New Roman" w:hAnsi="Times New Roman" w:cs="Times New Roman"/>
        </w:rPr>
        <w:t xml:space="preserve"> </w:t>
      </w:r>
      <w:r w:rsidRPr="004A3733">
        <w:rPr>
          <w:rFonts w:ascii="Times New Roman" w:hAnsi="Times New Roman" w:cs="Times New Roman"/>
        </w:rPr>
        <w:t>colonists came into Sioux lands.</w:t>
      </w:r>
    </w:p>
    <w:p w14:paraId="3E4375A1" w14:textId="77777777" w:rsidR="00BB5294" w:rsidRPr="004A3733" w:rsidRDefault="00BB5294" w:rsidP="00BB5294">
      <w:pPr>
        <w:pBdr>
          <w:top w:val="nil"/>
          <w:left w:val="nil"/>
          <w:bottom w:val="nil"/>
          <w:right w:val="nil"/>
          <w:between w:val="nil"/>
        </w:pBdr>
        <w:rPr>
          <w:rFonts w:ascii="Times New Roman" w:hAnsi="Times New Roman" w:cs="Times New Roman"/>
        </w:rPr>
      </w:pPr>
    </w:p>
    <w:p w14:paraId="4464D54F" w14:textId="6257C2B9" w:rsidR="0031577B" w:rsidRPr="004A3733" w:rsidRDefault="008D51B8" w:rsidP="002864D5">
      <w:pPr>
        <w:pStyle w:val="ListParagraph"/>
        <w:numPr>
          <w:ilvl w:val="0"/>
          <w:numId w:val="2"/>
        </w:numPr>
        <w:pBdr>
          <w:top w:val="nil"/>
          <w:left w:val="nil"/>
          <w:bottom w:val="nil"/>
          <w:right w:val="nil"/>
          <w:between w:val="nil"/>
        </w:pBdr>
        <w:rPr>
          <w:rFonts w:ascii="Times New Roman" w:hAnsi="Times New Roman" w:cs="Times New Roman"/>
        </w:rPr>
      </w:pPr>
      <w:r w:rsidRPr="004A3733">
        <w:rPr>
          <w:rFonts w:ascii="Times New Roman" w:hAnsi="Times New Roman" w:cs="Times New Roman"/>
        </w:rPr>
        <w:t>What happened with the cattle ranching industry that the Sioux were able to build?</w:t>
      </w:r>
    </w:p>
    <w:p w14:paraId="5BD627A5" w14:textId="77777777" w:rsidR="00BB5294" w:rsidRPr="004A3733" w:rsidRDefault="00BB5294" w:rsidP="00BB5294">
      <w:pPr>
        <w:pBdr>
          <w:top w:val="nil"/>
          <w:left w:val="nil"/>
          <w:bottom w:val="nil"/>
          <w:right w:val="nil"/>
          <w:between w:val="nil"/>
        </w:pBdr>
        <w:rPr>
          <w:rFonts w:ascii="Times New Roman" w:hAnsi="Times New Roman" w:cs="Times New Roman"/>
        </w:rPr>
      </w:pPr>
    </w:p>
    <w:p w14:paraId="51150E87" w14:textId="71186538" w:rsidR="008D51B8" w:rsidRPr="004A3733" w:rsidRDefault="005D005D" w:rsidP="002864D5">
      <w:pPr>
        <w:pStyle w:val="ListParagraph"/>
        <w:numPr>
          <w:ilvl w:val="0"/>
          <w:numId w:val="2"/>
        </w:numPr>
        <w:pBdr>
          <w:top w:val="nil"/>
          <w:left w:val="nil"/>
          <w:bottom w:val="nil"/>
          <w:right w:val="nil"/>
          <w:between w:val="nil"/>
        </w:pBdr>
        <w:rPr>
          <w:rFonts w:ascii="Times New Roman" w:hAnsi="Times New Roman" w:cs="Times New Roman"/>
        </w:rPr>
      </w:pPr>
      <w:r w:rsidRPr="004A3733">
        <w:rPr>
          <w:rFonts w:ascii="Times New Roman" w:hAnsi="Times New Roman" w:cs="Times New Roman"/>
        </w:rPr>
        <w:t>Write down any questions or thoughts you might have on the concept of “home rule” (or “neocolonialism</w:t>
      </w:r>
      <w:r w:rsidR="00B95A65" w:rsidRPr="004A3733">
        <w:rPr>
          <w:rFonts w:ascii="Times New Roman" w:hAnsi="Times New Roman" w:cs="Times New Roman"/>
        </w:rPr>
        <w:t xml:space="preserve">” as Dunbar-Ortiz calls it) </w:t>
      </w:r>
      <w:r w:rsidR="008D1B5B" w:rsidRPr="004A3733">
        <w:rPr>
          <w:rFonts w:ascii="Times New Roman" w:hAnsi="Times New Roman" w:cs="Times New Roman"/>
        </w:rPr>
        <w:t xml:space="preserve">and “termination” </w:t>
      </w:r>
      <w:r w:rsidR="00B95A65" w:rsidRPr="004A3733">
        <w:rPr>
          <w:rFonts w:ascii="Times New Roman" w:hAnsi="Times New Roman" w:cs="Times New Roman"/>
        </w:rPr>
        <w:t>toward the end of page 3.</w:t>
      </w:r>
    </w:p>
    <w:p w14:paraId="097419E2" w14:textId="77777777" w:rsidR="00BB5294" w:rsidRPr="004A3733" w:rsidRDefault="00BB5294" w:rsidP="00BB5294">
      <w:pPr>
        <w:pBdr>
          <w:top w:val="nil"/>
          <w:left w:val="nil"/>
          <w:bottom w:val="nil"/>
          <w:right w:val="nil"/>
          <w:between w:val="nil"/>
        </w:pBdr>
        <w:rPr>
          <w:rFonts w:ascii="Times New Roman" w:hAnsi="Times New Roman" w:cs="Times New Roman"/>
        </w:rPr>
      </w:pPr>
    </w:p>
    <w:p w14:paraId="4600D7A4" w14:textId="641B5710" w:rsidR="00EE5CB4" w:rsidRPr="004A3733" w:rsidRDefault="009F2501" w:rsidP="009F2501">
      <w:pPr>
        <w:pStyle w:val="ListParagraph"/>
        <w:numPr>
          <w:ilvl w:val="0"/>
          <w:numId w:val="2"/>
        </w:numPr>
        <w:pBdr>
          <w:top w:val="nil"/>
          <w:left w:val="nil"/>
          <w:bottom w:val="nil"/>
          <w:right w:val="nil"/>
          <w:between w:val="nil"/>
        </w:pBdr>
        <w:rPr>
          <w:rFonts w:ascii="Times New Roman" w:hAnsi="Times New Roman" w:cs="Times New Roman"/>
          <w:lang w:val="en-US"/>
        </w:rPr>
      </w:pPr>
      <w:r w:rsidRPr="004A3733">
        <w:rPr>
          <w:rFonts w:ascii="Times New Roman" w:hAnsi="Times New Roman" w:cs="Times New Roman"/>
        </w:rPr>
        <w:t>Use detailed annotations to summarize in your own words the</w:t>
      </w:r>
      <w:r w:rsidR="00392FEC" w:rsidRPr="004A3733">
        <w:rPr>
          <w:rFonts w:ascii="Times New Roman" w:hAnsi="Times New Roman" w:cs="Times New Roman"/>
        </w:rPr>
        <w:t xml:space="preserve"> </w:t>
      </w:r>
      <w:r w:rsidR="00452838" w:rsidRPr="004A3733">
        <w:rPr>
          <w:rFonts w:ascii="Times New Roman" w:hAnsi="Times New Roman" w:cs="Times New Roman"/>
        </w:rPr>
        <w:t>quote from</w:t>
      </w:r>
      <w:r w:rsidRPr="004A3733">
        <w:rPr>
          <w:rFonts w:ascii="Times New Roman" w:hAnsi="Times New Roman" w:cs="Times New Roman"/>
        </w:rPr>
        <w:t xml:space="preserve"> the bott</w:t>
      </w:r>
      <w:r w:rsidR="00392FEC" w:rsidRPr="004A3733">
        <w:rPr>
          <w:rFonts w:ascii="Times New Roman" w:hAnsi="Times New Roman" w:cs="Times New Roman"/>
        </w:rPr>
        <w:t>o</w:t>
      </w:r>
      <w:r w:rsidRPr="004A3733">
        <w:rPr>
          <w:rFonts w:ascii="Times New Roman" w:hAnsi="Times New Roman" w:cs="Times New Roman"/>
        </w:rPr>
        <w:t>m of page 3</w:t>
      </w:r>
      <w:r w:rsidR="00392FEC" w:rsidRPr="004A3733">
        <w:rPr>
          <w:rFonts w:ascii="Times New Roman" w:hAnsi="Times New Roman" w:cs="Times New Roman"/>
        </w:rPr>
        <w:t xml:space="preserve"> where</w:t>
      </w:r>
      <w:r w:rsidR="00085E59" w:rsidRPr="004A3733">
        <w:rPr>
          <w:rFonts w:ascii="Times New Roman" w:hAnsi="Times New Roman" w:cs="Times New Roman"/>
        </w:rPr>
        <w:t xml:space="preserve"> the United States </w:t>
      </w:r>
      <w:r w:rsidR="00392FEC" w:rsidRPr="004A3733">
        <w:rPr>
          <w:rFonts w:ascii="Times New Roman" w:hAnsi="Times New Roman" w:cs="Times New Roman"/>
        </w:rPr>
        <w:t xml:space="preserve">is described as </w:t>
      </w:r>
      <w:r w:rsidR="00392FEC" w:rsidRPr="004A3733">
        <w:rPr>
          <w:rFonts w:ascii="Times New Roman" w:hAnsi="Times New Roman" w:cs="Times New Roman"/>
          <w:i/>
        </w:rPr>
        <w:t xml:space="preserve">“alternating </w:t>
      </w:r>
      <w:r w:rsidRPr="004A3733">
        <w:rPr>
          <w:rFonts w:ascii="Times New Roman" w:hAnsi="Times New Roman" w:cs="Times New Roman"/>
          <w:i/>
          <w:lang w:val="en-US"/>
        </w:rPr>
        <w:t xml:space="preserve">between a </w:t>
      </w:r>
      <w:r w:rsidR="004D214A" w:rsidRPr="004A3733">
        <w:rPr>
          <w:rFonts w:ascii="Times New Roman" w:hAnsi="Times New Roman" w:cs="Times New Roman"/>
          <w:i/>
          <w:lang w:val="en-US"/>
        </w:rPr>
        <w:t>‘</w:t>
      </w:r>
      <w:r w:rsidRPr="004A3733">
        <w:rPr>
          <w:rFonts w:ascii="Times New Roman" w:hAnsi="Times New Roman" w:cs="Times New Roman"/>
          <w:i/>
          <w:lang w:val="en-US"/>
        </w:rPr>
        <w:t>peace</w:t>
      </w:r>
      <w:r w:rsidR="004D214A" w:rsidRPr="004A3733">
        <w:rPr>
          <w:rFonts w:ascii="Times New Roman" w:hAnsi="Times New Roman" w:cs="Times New Roman"/>
          <w:i/>
          <w:lang w:val="en-US"/>
        </w:rPr>
        <w:t>’</w:t>
      </w:r>
      <w:r w:rsidRPr="004A3733">
        <w:rPr>
          <w:rFonts w:ascii="Times New Roman" w:hAnsi="Times New Roman" w:cs="Times New Roman"/>
          <w:i/>
          <w:lang w:val="en-US"/>
        </w:rPr>
        <w:t xml:space="preserve"> policy and a </w:t>
      </w:r>
      <w:r w:rsidR="004D214A" w:rsidRPr="004A3733">
        <w:rPr>
          <w:rFonts w:ascii="Times New Roman" w:hAnsi="Times New Roman" w:cs="Times New Roman"/>
          <w:i/>
          <w:lang w:val="en-US"/>
        </w:rPr>
        <w:t>‘</w:t>
      </w:r>
      <w:r w:rsidRPr="004A3733">
        <w:rPr>
          <w:rFonts w:ascii="Times New Roman" w:hAnsi="Times New Roman" w:cs="Times New Roman"/>
          <w:i/>
          <w:lang w:val="en-US"/>
        </w:rPr>
        <w:t>war</w:t>
      </w:r>
      <w:r w:rsidR="004D214A" w:rsidRPr="004A3733">
        <w:rPr>
          <w:rFonts w:ascii="Times New Roman" w:hAnsi="Times New Roman" w:cs="Times New Roman"/>
          <w:i/>
          <w:lang w:val="en-US"/>
        </w:rPr>
        <w:t>’</w:t>
      </w:r>
      <w:r w:rsidRPr="004A3733">
        <w:rPr>
          <w:rFonts w:ascii="Times New Roman" w:hAnsi="Times New Roman" w:cs="Times New Roman"/>
          <w:i/>
          <w:lang w:val="en-US"/>
        </w:rPr>
        <w:t xml:space="preserve"> policy in its relations with Indigenous nations and communities</w:t>
      </w:r>
      <w:r w:rsidR="00856F36" w:rsidRPr="004A3733">
        <w:rPr>
          <w:rFonts w:ascii="Times New Roman" w:hAnsi="Times New Roman" w:cs="Times New Roman"/>
          <w:i/>
          <w:lang w:val="en-US"/>
        </w:rPr>
        <w:t>…</w:t>
      </w:r>
      <w:r w:rsidRPr="004A3733">
        <w:rPr>
          <w:rFonts w:ascii="Times New Roman" w:hAnsi="Times New Roman" w:cs="Times New Roman"/>
          <w:i/>
          <w:lang w:val="en-US"/>
        </w:rPr>
        <w:t>these pendulum swings coincided with the strength and weakness of Native resistance.”</w:t>
      </w:r>
    </w:p>
    <w:p w14:paraId="20D4D740" w14:textId="77777777" w:rsidR="00BB5294" w:rsidRPr="004A3733" w:rsidRDefault="00BB5294" w:rsidP="00BB5294">
      <w:pPr>
        <w:pBdr>
          <w:top w:val="nil"/>
          <w:left w:val="nil"/>
          <w:bottom w:val="nil"/>
          <w:right w:val="nil"/>
          <w:between w:val="nil"/>
        </w:pBdr>
        <w:rPr>
          <w:rFonts w:ascii="Times New Roman" w:hAnsi="Times New Roman" w:cs="Times New Roman"/>
          <w:lang w:val="en-US"/>
        </w:rPr>
      </w:pPr>
    </w:p>
    <w:p w14:paraId="1E90A963" w14:textId="0C8B89DA" w:rsidR="00C877D0" w:rsidRPr="004A3733" w:rsidRDefault="007552ED" w:rsidP="00D46D2C">
      <w:pPr>
        <w:pStyle w:val="ListParagraph"/>
        <w:numPr>
          <w:ilvl w:val="0"/>
          <w:numId w:val="2"/>
        </w:numPr>
        <w:pBdr>
          <w:top w:val="nil"/>
          <w:left w:val="nil"/>
          <w:bottom w:val="nil"/>
          <w:right w:val="nil"/>
          <w:between w:val="nil"/>
        </w:pBdr>
        <w:rPr>
          <w:rFonts w:ascii="Times New Roman" w:hAnsi="Times New Roman" w:cs="Times New Roman"/>
          <w:lang w:val="en-US"/>
        </w:rPr>
      </w:pPr>
      <w:r w:rsidRPr="004A3733">
        <w:rPr>
          <w:rFonts w:ascii="Times New Roman" w:hAnsi="Times New Roman" w:cs="Times New Roman"/>
          <w:lang w:val="en-US"/>
        </w:rPr>
        <w:t>On page 4, write down any comments or questions you have that you think will help spark discussion in class next time (go beyond questions about word meanings).</w:t>
      </w:r>
    </w:p>
    <w:sectPr w:rsidR="00C877D0" w:rsidRPr="004A3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D5D96"/>
    <w:multiLevelType w:val="hybridMultilevel"/>
    <w:tmpl w:val="3426FA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B0108C3"/>
    <w:multiLevelType w:val="hybridMultilevel"/>
    <w:tmpl w:val="99BE9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D83BAF"/>
    <w:multiLevelType w:val="hybridMultilevel"/>
    <w:tmpl w:val="3426FA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F8D"/>
    <w:rsid w:val="00017E9A"/>
    <w:rsid w:val="00034852"/>
    <w:rsid w:val="000400B4"/>
    <w:rsid w:val="00085E59"/>
    <w:rsid w:val="00162592"/>
    <w:rsid w:val="00183A12"/>
    <w:rsid w:val="00187721"/>
    <w:rsid w:val="00224BCF"/>
    <w:rsid w:val="002864D5"/>
    <w:rsid w:val="002E5078"/>
    <w:rsid w:val="0031577B"/>
    <w:rsid w:val="003850E3"/>
    <w:rsid w:val="00392FEC"/>
    <w:rsid w:val="00452838"/>
    <w:rsid w:val="004A3733"/>
    <w:rsid w:val="004D214A"/>
    <w:rsid w:val="004D385B"/>
    <w:rsid w:val="00530412"/>
    <w:rsid w:val="00560067"/>
    <w:rsid w:val="005D005D"/>
    <w:rsid w:val="005E2869"/>
    <w:rsid w:val="00602E4F"/>
    <w:rsid w:val="00630D8A"/>
    <w:rsid w:val="006E7603"/>
    <w:rsid w:val="007552ED"/>
    <w:rsid w:val="00774732"/>
    <w:rsid w:val="007C167E"/>
    <w:rsid w:val="007F3E53"/>
    <w:rsid w:val="00807A65"/>
    <w:rsid w:val="00856F36"/>
    <w:rsid w:val="00861852"/>
    <w:rsid w:val="008D1B5B"/>
    <w:rsid w:val="008D51B8"/>
    <w:rsid w:val="00967449"/>
    <w:rsid w:val="00997719"/>
    <w:rsid w:val="009F2501"/>
    <w:rsid w:val="00A322A8"/>
    <w:rsid w:val="00AC42F4"/>
    <w:rsid w:val="00AC6DB9"/>
    <w:rsid w:val="00AC706F"/>
    <w:rsid w:val="00B625F1"/>
    <w:rsid w:val="00B95A65"/>
    <w:rsid w:val="00B95BDE"/>
    <w:rsid w:val="00BB5294"/>
    <w:rsid w:val="00BE4399"/>
    <w:rsid w:val="00BE6F8D"/>
    <w:rsid w:val="00C40257"/>
    <w:rsid w:val="00C74D6E"/>
    <w:rsid w:val="00C877D0"/>
    <w:rsid w:val="00D46D2C"/>
    <w:rsid w:val="00DC4505"/>
    <w:rsid w:val="00DD4F4B"/>
    <w:rsid w:val="00EE5CB4"/>
    <w:rsid w:val="00EE72EA"/>
    <w:rsid w:val="00F95A41"/>
    <w:rsid w:val="00FA3324"/>
    <w:rsid w:val="00FD7B84"/>
    <w:rsid w:val="00FE3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E9F04"/>
  <w15:chartTrackingRefBased/>
  <w15:docId w15:val="{F787607B-9B0A-40CA-BFC6-74BDED2E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E3FD3"/>
    <w:pPr>
      <w:spacing w:after="0"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4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1561</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Johnson</dc:creator>
  <cp:keywords/>
  <dc:description/>
  <cp:lastModifiedBy>Geoff Johnson</cp:lastModifiedBy>
  <cp:revision>51</cp:revision>
  <dcterms:created xsi:type="dcterms:W3CDTF">2018-05-07T13:58:00Z</dcterms:created>
  <dcterms:modified xsi:type="dcterms:W3CDTF">2018-05-24T15:25:00Z</dcterms:modified>
</cp:coreProperties>
</file>